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0A" w:rsidRDefault="00EA130A"/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A21712" w:rsidRPr="003B5910" w:rsidTr="00055925">
        <w:trPr>
          <w:trHeight w:val="1275"/>
        </w:trPr>
        <w:tc>
          <w:tcPr>
            <w:tcW w:w="4678" w:type="dxa"/>
          </w:tcPr>
          <w:p w:rsidR="00EA130A" w:rsidRDefault="00EA130A" w:rsidP="00055925">
            <w:pPr>
              <w:ind w:right="-1"/>
              <w:jc w:val="center"/>
              <w:rPr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A21712" w:rsidRPr="003B5910" w:rsidRDefault="00A21712" w:rsidP="00055925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A21712" w:rsidRPr="003B5910" w:rsidRDefault="00A21712" w:rsidP="00055925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A21712" w:rsidRPr="003B5910" w:rsidRDefault="00A21712" w:rsidP="00055925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A21712" w:rsidRPr="003B5910" w:rsidRDefault="00A21712" w:rsidP="00055925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DB1EA" wp14:editId="27BF5BA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D03D0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732C53AF" wp14:editId="069352F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5AF271A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39BD6" wp14:editId="22DE381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F67953A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A21712" w:rsidRPr="003B5910" w:rsidRDefault="00A21712" w:rsidP="00055925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421B5C12" wp14:editId="2EA7E67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A130A" w:rsidRPr="00EA130A" w:rsidRDefault="00EA130A" w:rsidP="00EA130A">
            <w:pPr>
              <w:ind w:right="-1"/>
              <w:jc w:val="right"/>
              <w:rPr>
                <w:i/>
                <w:lang w:val="tt-RU"/>
              </w:rPr>
            </w:pPr>
            <w:r w:rsidRPr="00EA130A">
              <w:rPr>
                <w:i/>
                <w:lang w:val="tt-RU"/>
              </w:rPr>
              <w:t>проект</w:t>
            </w: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A21712" w:rsidRPr="003B5910" w:rsidRDefault="00A21712" w:rsidP="00055925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A21712" w:rsidRPr="003B5910" w:rsidRDefault="00A21712" w:rsidP="00055925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A21712" w:rsidRPr="00F06E1A" w:rsidRDefault="00A21712" w:rsidP="00055925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A21712" w:rsidRPr="003B5910" w:rsidRDefault="00A21712" w:rsidP="00055925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A21712" w:rsidRPr="003B5910" w:rsidRDefault="00A21712" w:rsidP="00A21712">
      <w:pPr>
        <w:pStyle w:val="ConsPlusNormal0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21712" w:rsidRPr="003B5910" w:rsidTr="00055925">
        <w:tc>
          <w:tcPr>
            <w:tcW w:w="5387" w:type="dxa"/>
            <w:shd w:val="clear" w:color="auto" w:fill="auto"/>
          </w:tcPr>
          <w:p w:rsidR="00A21712" w:rsidRPr="003B5910" w:rsidRDefault="00A21712" w:rsidP="00055925">
            <w:pPr>
              <w:pStyle w:val="ConsPlusNormal0"/>
              <w:ind w:right="-1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КАРАР</w:t>
            </w:r>
          </w:p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</w:p>
        </w:tc>
      </w:tr>
      <w:tr w:rsidR="00A21712" w:rsidRPr="003B5910" w:rsidTr="00055925">
        <w:trPr>
          <w:trHeight w:val="343"/>
        </w:trPr>
        <w:tc>
          <w:tcPr>
            <w:tcW w:w="5387" w:type="dxa"/>
            <w:shd w:val="clear" w:color="auto" w:fill="auto"/>
          </w:tcPr>
          <w:p w:rsidR="00A21712" w:rsidRPr="00A943FA" w:rsidRDefault="00A21712" w:rsidP="00055925">
            <w:pPr>
              <w:pStyle w:val="ConsPlusNormal0"/>
              <w:ind w:right="-1"/>
              <w:rPr>
                <w:noProof/>
                <w:sz w:val="28"/>
                <w:szCs w:val="28"/>
              </w:rPr>
            </w:pPr>
            <w:r w:rsidRPr="003B5910">
              <w:rPr>
                <w:noProof/>
                <w:sz w:val="28"/>
                <w:szCs w:val="28"/>
              </w:rPr>
              <w:t>№</w:t>
            </w:r>
            <w:r w:rsidR="00EA130A">
              <w:rPr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4961" w:type="dxa"/>
            <w:shd w:val="clear" w:color="auto" w:fill="auto"/>
          </w:tcPr>
          <w:p w:rsidR="00A21712" w:rsidRDefault="00A21712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</w:t>
            </w:r>
            <w:r w:rsidR="00EA130A">
              <w:rPr>
                <w:sz w:val="28"/>
                <w:szCs w:val="28"/>
                <w:lang w:val="tt-RU"/>
              </w:rPr>
              <w:t xml:space="preserve">                     </w:t>
            </w:r>
            <w:r w:rsidR="006C3082">
              <w:rPr>
                <w:sz w:val="28"/>
                <w:szCs w:val="28"/>
                <w:lang w:val="tt-RU"/>
              </w:rPr>
              <w:t xml:space="preserve">   </w:t>
            </w:r>
            <w:r w:rsidR="00EA130A">
              <w:rPr>
                <w:sz w:val="28"/>
                <w:szCs w:val="28"/>
                <w:lang w:val="tt-RU"/>
              </w:rPr>
              <w:t>__ января 2026</w:t>
            </w:r>
            <w:r>
              <w:rPr>
                <w:sz w:val="28"/>
                <w:szCs w:val="28"/>
                <w:lang w:val="tt-RU"/>
              </w:rPr>
              <w:t xml:space="preserve"> года</w:t>
            </w:r>
          </w:p>
          <w:p w:rsidR="00A21712" w:rsidRPr="003B5910" w:rsidRDefault="00A21712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0028DF" w:rsidRPr="00A827DD" w:rsidRDefault="000028DF" w:rsidP="000028DF">
      <w:pPr>
        <w:jc w:val="right"/>
        <w:rPr>
          <w:sz w:val="20"/>
          <w:szCs w:val="20"/>
        </w:rPr>
      </w:pPr>
    </w:p>
    <w:p w:rsidR="006B5C69" w:rsidRPr="003E27F6" w:rsidRDefault="00EA130A" w:rsidP="00EA130A">
      <w:pPr>
        <w:ind w:left="708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Нижнекамского муниципального района от 13 октября 2025 года </w:t>
      </w:r>
      <w:r w:rsidR="00A30F89">
        <w:rPr>
          <w:sz w:val="28"/>
          <w:szCs w:val="28"/>
        </w:rPr>
        <w:t>№ 9</w:t>
      </w:r>
      <w:r>
        <w:rPr>
          <w:sz w:val="28"/>
          <w:szCs w:val="28"/>
        </w:rPr>
        <w:t xml:space="preserve"> «</w:t>
      </w:r>
      <w:r w:rsidR="006B5C69" w:rsidRPr="003E27F6">
        <w:rPr>
          <w:sz w:val="28"/>
          <w:szCs w:val="28"/>
        </w:rPr>
        <w:t>Об утверждении составов постоянных комиссий Совета Нижнекамского муниципального района</w:t>
      </w:r>
      <w:r>
        <w:rPr>
          <w:sz w:val="28"/>
          <w:szCs w:val="28"/>
        </w:rPr>
        <w:t>»</w:t>
      </w:r>
    </w:p>
    <w:p w:rsidR="006B5C69" w:rsidRDefault="006B5C69" w:rsidP="00C813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813A8" w:rsidRDefault="00C813A8" w:rsidP="00C813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A130A" w:rsidRPr="003E27F6" w:rsidRDefault="00EA130A" w:rsidP="00EA13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произошедшими изменениями в составе Совета Нижнекамского муниципального района </w:t>
      </w:r>
      <w:r w:rsidRPr="003E27F6">
        <w:rPr>
          <w:color w:val="000000"/>
          <w:sz w:val="28"/>
          <w:szCs w:val="28"/>
        </w:rPr>
        <w:t>Совет Нижнекамского муниципального района</w:t>
      </w:r>
    </w:p>
    <w:p w:rsidR="00EA130A" w:rsidRPr="003E27F6" w:rsidRDefault="00EA130A" w:rsidP="00EA13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130A" w:rsidRDefault="00EA130A" w:rsidP="00EA13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27F6">
        <w:rPr>
          <w:color w:val="000000"/>
          <w:sz w:val="28"/>
          <w:szCs w:val="28"/>
        </w:rPr>
        <w:t>РЕШАЕТ:</w:t>
      </w:r>
    </w:p>
    <w:p w:rsidR="00EA130A" w:rsidRPr="003E27F6" w:rsidRDefault="00EA130A" w:rsidP="00EA13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130A" w:rsidRDefault="00EA130A" w:rsidP="00EA1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следующие изменения в решение </w:t>
      </w:r>
      <w:r>
        <w:rPr>
          <w:sz w:val="28"/>
          <w:szCs w:val="28"/>
        </w:rPr>
        <w:t>Совета Нижнекамского</w:t>
      </w:r>
      <w:r>
        <w:rPr>
          <w:sz w:val="28"/>
          <w:szCs w:val="28"/>
        </w:rPr>
        <w:t xml:space="preserve"> муниципального района от 13 октября 2025 года № 9</w:t>
      </w:r>
      <w:r>
        <w:rPr>
          <w:sz w:val="28"/>
          <w:szCs w:val="28"/>
        </w:rPr>
        <w:t xml:space="preserve"> «</w:t>
      </w:r>
      <w:r w:rsidRPr="003E27F6">
        <w:rPr>
          <w:sz w:val="28"/>
          <w:szCs w:val="28"/>
        </w:rPr>
        <w:t>Об утверждении составов постоянных комиссий Совета Нижнекамского муниципального района</w:t>
      </w:r>
      <w:r>
        <w:rPr>
          <w:sz w:val="28"/>
          <w:szCs w:val="28"/>
        </w:rPr>
        <w:t>»:</w:t>
      </w:r>
    </w:p>
    <w:p w:rsidR="00EA130A" w:rsidRDefault="00A30F89" w:rsidP="00EA1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вывести из состава постоянных комиссий</w:t>
      </w:r>
      <w:r w:rsidR="00EA130A">
        <w:rPr>
          <w:sz w:val="28"/>
          <w:szCs w:val="28"/>
        </w:rPr>
        <w:t xml:space="preserve"> </w:t>
      </w:r>
      <w:r w:rsidR="00260552" w:rsidRPr="00D7357E">
        <w:rPr>
          <w:sz w:val="28"/>
          <w:szCs w:val="28"/>
        </w:rPr>
        <w:t>по социально-экономическому развитию, бюджетно-финансовым в</w:t>
      </w:r>
      <w:r w:rsidR="00260552">
        <w:rPr>
          <w:sz w:val="28"/>
          <w:szCs w:val="28"/>
        </w:rPr>
        <w:t xml:space="preserve">опросам </w:t>
      </w:r>
      <w:r w:rsidR="00260552" w:rsidRPr="00D7357E">
        <w:rPr>
          <w:sz w:val="28"/>
          <w:szCs w:val="28"/>
        </w:rPr>
        <w:t xml:space="preserve">и муниципальной </w:t>
      </w:r>
      <w:proofErr w:type="gramStart"/>
      <w:r w:rsidR="00260552" w:rsidRPr="00D7357E">
        <w:rPr>
          <w:sz w:val="28"/>
          <w:szCs w:val="28"/>
        </w:rPr>
        <w:t>собственности</w:t>
      </w:r>
      <w:r w:rsidR="002605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="00260552" w:rsidRPr="00D7357E">
        <w:rPr>
          <w:sz w:val="28"/>
          <w:szCs w:val="28"/>
        </w:rPr>
        <w:t>по аграрным вопросам, развитию территорий сельских поселений и деловой активности на селе</w:t>
      </w:r>
      <w:r w:rsidR="00260552">
        <w:rPr>
          <w:sz w:val="28"/>
          <w:szCs w:val="28"/>
        </w:rPr>
        <w:t xml:space="preserve"> Никишина Владислава Ивановича</w:t>
      </w:r>
      <w:r w:rsidR="00EA130A">
        <w:rPr>
          <w:sz w:val="28"/>
          <w:szCs w:val="28"/>
        </w:rPr>
        <w:t>;</w:t>
      </w:r>
    </w:p>
    <w:p w:rsidR="00EA130A" w:rsidRDefault="00A30F89" w:rsidP="00EA1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включить в состав постоянных комиссий</w:t>
      </w:r>
      <w:r w:rsidR="00EA130A">
        <w:rPr>
          <w:sz w:val="28"/>
          <w:szCs w:val="28"/>
        </w:rPr>
        <w:t xml:space="preserve"> </w:t>
      </w:r>
      <w:r w:rsidR="00260552" w:rsidRPr="00D7357E">
        <w:rPr>
          <w:sz w:val="28"/>
          <w:szCs w:val="28"/>
        </w:rPr>
        <w:t>по социально-экономическому развитию, бюджетно-финансовым в</w:t>
      </w:r>
      <w:r w:rsidR="00260552">
        <w:rPr>
          <w:sz w:val="28"/>
          <w:szCs w:val="28"/>
        </w:rPr>
        <w:t xml:space="preserve">опросам </w:t>
      </w:r>
      <w:r w:rsidR="00260552" w:rsidRPr="00D7357E">
        <w:rPr>
          <w:sz w:val="28"/>
          <w:szCs w:val="28"/>
        </w:rPr>
        <w:t xml:space="preserve">и муниципальной </w:t>
      </w:r>
      <w:proofErr w:type="gramStart"/>
      <w:r w:rsidRPr="00D7357E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</w:t>
      </w:r>
      <w:r w:rsidR="00260552" w:rsidRPr="00D7357E">
        <w:rPr>
          <w:sz w:val="28"/>
          <w:szCs w:val="28"/>
        </w:rPr>
        <w:t>по аграрным вопросам, развитию территорий сельских поселений и деловой активности на селе</w:t>
      </w:r>
      <w:r w:rsidR="00EA130A">
        <w:rPr>
          <w:sz w:val="28"/>
          <w:szCs w:val="28"/>
        </w:rPr>
        <w:t xml:space="preserve"> </w:t>
      </w:r>
      <w:r w:rsidR="00260552">
        <w:rPr>
          <w:sz w:val="28"/>
          <w:szCs w:val="28"/>
        </w:rPr>
        <w:t>Фролова Кирилла Борисовича</w:t>
      </w:r>
      <w:r w:rsidR="00EA130A">
        <w:rPr>
          <w:sz w:val="28"/>
          <w:szCs w:val="28"/>
        </w:rPr>
        <w:t xml:space="preserve"> </w:t>
      </w:r>
      <w:r w:rsidR="002605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130A">
        <w:rPr>
          <w:sz w:val="28"/>
          <w:szCs w:val="28"/>
        </w:rPr>
        <w:t xml:space="preserve"> </w:t>
      </w:r>
      <w:r w:rsidR="00260552">
        <w:rPr>
          <w:sz w:val="28"/>
          <w:szCs w:val="28"/>
        </w:rPr>
        <w:t>главу Шереметьевского сельского поселения</w:t>
      </w:r>
      <w:r w:rsidR="00EA130A">
        <w:rPr>
          <w:sz w:val="28"/>
          <w:szCs w:val="28"/>
        </w:rPr>
        <w:t>.</w:t>
      </w:r>
    </w:p>
    <w:p w:rsidR="00EA130A" w:rsidRPr="003E27F6" w:rsidRDefault="00A30F89" w:rsidP="00EA13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решения возложить на постоянную комиссию </w:t>
      </w:r>
      <w:r w:rsidR="00C813A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по вопросам местного самоуправления регламента и правопорядка.</w:t>
      </w:r>
      <w:r w:rsidRPr="00D7357E">
        <w:rPr>
          <w:sz w:val="28"/>
          <w:szCs w:val="28"/>
        </w:rPr>
        <w:t xml:space="preserve">   </w:t>
      </w:r>
      <w:r w:rsidR="00EA130A" w:rsidRPr="00D7357E">
        <w:rPr>
          <w:sz w:val="28"/>
          <w:szCs w:val="28"/>
        </w:rPr>
        <w:t xml:space="preserve">       </w:t>
      </w:r>
    </w:p>
    <w:p w:rsidR="00EB096B" w:rsidRDefault="00EB096B" w:rsidP="002C0926">
      <w:pPr>
        <w:ind w:firstLine="709"/>
        <w:jc w:val="both"/>
        <w:rPr>
          <w:sz w:val="28"/>
          <w:szCs w:val="28"/>
        </w:rPr>
      </w:pPr>
    </w:p>
    <w:p w:rsidR="002C0926" w:rsidRDefault="002C0926" w:rsidP="002C092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06638" w:rsidRDefault="00B06638" w:rsidP="002C0926">
      <w:pPr>
        <w:ind w:firstLine="709"/>
        <w:jc w:val="both"/>
        <w:rPr>
          <w:sz w:val="28"/>
          <w:szCs w:val="28"/>
        </w:rPr>
      </w:pPr>
    </w:p>
    <w:p w:rsidR="005A7CA4" w:rsidRDefault="005A7CA4" w:rsidP="005A7CA4">
      <w:pPr>
        <w:rPr>
          <w:sz w:val="28"/>
          <w:szCs w:val="28"/>
        </w:rPr>
      </w:pPr>
      <w:r>
        <w:rPr>
          <w:sz w:val="28"/>
          <w:szCs w:val="28"/>
        </w:rPr>
        <w:t xml:space="preserve">Глава Нижнекамского </w:t>
      </w:r>
    </w:p>
    <w:p w:rsidR="005A7CA4" w:rsidRDefault="005A7CA4" w:rsidP="005A7CA4">
      <w:pPr>
        <w:rPr>
          <w:sz w:val="27"/>
          <w:szCs w:val="27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7"/>
          <w:szCs w:val="27"/>
        </w:rPr>
        <w:t xml:space="preserve">                                                        </w:t>
      </w:r>
      <w:r w:rsidR="006B5C69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>Р.И.</w:t>
      </w:r>
      <w:r w:rsidR="006B5C69">
        <w:rPr>
          <w:sz w:val="27"/>
          <w:szCs w:val="27"/>
        </w:rPr>
        <w:t xml:space="preserve"> </w:t>
      </w:r>
      <w:r>
        <w:rPr>
          <w:sz w:val="27"/>
          <w:szCs w:val="27"/>
        </w:rPr>
        <w:t>Беляев</w:t>
      </w:r>
    </w:p>
    <w:p w:rsidR="00EB096B" w:rsidRPr="00AC727A" w:rsidRDefault="002C0926" w:rsidP="002C0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EB096B" w:rsidRPr="002C0926" w:rsidRDefault="00EB096B">
      <w:pPr>
        <w:rPr>
          <w:sz w:val="28"/>
          <w:szCs w:val="28"/>
        </w:rPr>
      </w:pPr>
    </w:p>
    <w:sectPr w:rsidR="00EB096B" w:rsidRPr="002C0926" w:rsidSect="00991FCB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3A" w:rsidRDefault="004F623A">
      <w:r>
        <w:separator/>
      </w:r>
    </w:p>
  </w:endnote>
  <w:endnote w:type="continuationSeparator" w:id="0">
    <w:p w:rsidR="004F623A" w:rsidRDefault="004F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26555"/>
      <w:docPartObj>
        <w:docPartGallery w:val="Page Numbers (Bottom of Page)"/>
        <w:docPartUnique/>
      </w:docPartObj>
    </w:sdtPr>
    <w:sdtEndPr/>
    <w:sdtContent>
      <w:p w:rsidR="00991FCB" w:rsidRDefault="00991F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89">
          <w:rPr>
            <w:noProof/>
          </w:rPr>
          <w:t>2</w:t>
        </w:r>
        <w:r>
          <w:fldChar w:fldCharType="end"/>
        </w:r>
      </w:p>
    </w:sdtContent>
  </w:sdt>
  <w:p w:rsidR="00991FCB" w:rsidRDefault="00991F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3A" w:rsidRDefault="004F623A">
      <w:r>
        <w:separator/>
      </w:r>
    </w:p>
  </w:footnote>
  <w:footnote w:type="continuationSeparator" w:id="0">
    <w:p w:rsidR="004F623A" w:rsidRDefault="004F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28DF"/>
    <w:rsid w:val="00007ACE"/>
    <w:rsid w:val="00016807"/>
    <w:rsid w:val="00030D88"/>
    <w:rsid w:val="00081F3E"/>
    <w:rsid w:val="0008558A"/>
    <w:rsid w:val="00090E55"/>
    <w:rsid w:val="00095C48"/>
    <w:rsid w:val="000B3BAD"/>
    <w:rsid w:val="000B3FBC"/>
    <w:rsid w:val="000C1E42"/>
    <w:rsid w:val="000C4B9C"/>
    <w:rsid w:val="000C7BC6"/>
    <w:rsid w:val="000D15C0"/>
    <w:rsid w:val="000F3774"/>
    <w:rsid w:val="000F41F7"/>
    <w:rsid w:val="00121E3C"/>
    <w:rsid w:val="0012215A"/>
    <w:rsid w:val="00124006"/>
    <w:rsid w:val="00143160"/>
    <w:rsid w:val="0014321D"/>
    <w:rsid w:val="0015475B"/>
    <w:rsid w:val="00154A9B"/>
    <w:rsid w:val="00164AB8"/>
    <w:rsid w:val="00166B6F"/>
    <w:rsid w:val="00181242"/>
    <w:rsid w:val="001865F1"/>
    <w:rsid w:val="00190097"/>
    <w:rsid w:val="001A3951"/>
    <w:rsid w:val="001C2037"/>
    <w:rsid w:val="001C2503"/>
    <w:rsid w:val="001C729E"/>
    <w:rsid w:val="001E54A1"/>
    <w:rsid w:val="00205950"/>
    <w:rsid w:val="0024254A"/>
    <w:rsid w:val="0025133E"/>
    <w:rsid w:val="00260552"/>
    <w:rsid w:val="00260869"/>
    <w:rsid w:val="00263BA3"/>
    <w:rsid w:val="00270979"/>
    <w:rsid w:val="00277E34"/>
    <w:rsid w:val="00284B32"/>
    <w:rsid w:val="002A400B"/>
    <w:rsid w:val="002C0926"/>
    <w:rsid w:val="002D0398"/>
    <w:rsid w:val="002E243A"/>
    <w:rsid w:val="002E4C5F"/>
    <w:rsid w:val="00302F6A"/>
    <w:rsid w:val="003217D7"/>
    <w:rsid w:val="00331228"/>
    <w:rsid w:val="003533ED"/>
    <w:rsid w:val="003737F1"/>
    <w:rsid w:val="003756A2"/>
    <w:rsid w:val="003843D5"/>
    <w:rsid w:val="00395751"/>
    <w:rsid w:val="003A15E4"/>
    <w:rsid w:val="003A1F7C"/>
    <w:rsid w:val="003D2CF4"/>
    <w:rsid w:val="00400EB9"/>
    <w:rsid w:val="00411A0A"/>
    <w:rsid w:val="004127FE"/>
    <w:rsid w:val="004138E8"/>
    <w:rsid w:val="004332A2"/>
    <w:rsid w:val="004610E8"/>
    <w:rsid w:val="004A4E83"/>
    <w:rsid w:val="004D01D3"/>
    <w:rsid w:val="004E6BA2"/>
    <w:rsid w:val="004F4F95"/>
    <w:rsid w:val="004F623A"/>
    <w:rsid w:val="00524366"/>
    <w:rsid w:val="0054208B"/>
    <w:rsid w:val="00544479"/>
    <w:rsid w:val="00552609"/>
    <w:rsid w:val="00553CA6"/>
    <w:rsid w:val="00564602"/>
    <w:rsid w:val="00584A25"/>
    <w:rsid w:val="0058724A"/>
    <w:rsid w:val="00590253"/>
    <w:rsid w:val="00590EB6"/>
    <w:rsid w:val="00595663"/>
    <w:rsid w:val="00596C98"/>
    <w:rsid w:val="005A7CA4"/>
    <w:rsid w:val="005B207B"/>
    <w:rsid w:val="005C2BFF"/>
    <w:rsid w:val="005E7E17"/>
    <w:rsid w:val="005F25DB"/>
    <w:rsid w:val="005F2872"/>
    <w:rsid w:val="006040C3"/>
    <w:rsid w:val="00612BC0"/>
    <w:rsid w:val="006137EF"/>
    <w:rsid w:val="00613F93"/>
    <w:rsid w:val="0064754B"/>
    <w:rsid w:val="00654F43"/>
    <w:rsid w:val="00656A5D"/>
    <w:rsid w:val="0066097A"/>
    <w:rsid w:val="00660AFB"/>
    <w:rsid w:val="00661330"/>
    <w:rsid w:val="0069224B"/>
    <w:rsid w:val="00692A25"/>
    <w:rsid w:val="006A7AF1"/>
    <w:rsid w:val="006B5C69"/>
    <w:rsid w:val="006C1BB9"/>
    <w:rsid w:val="006C3082"/>
    <w:rsid w:val="006C622C"/>
    <w:rsid w:val="006C730C"/>
    <w:rsid w:val="006D35CE"/>
    <w:rsid w:val="006E7FA8"/>
    <w:rsid w:val="006F20D8"/>
    <w:rsid w:val="006F469F"/>
    <w:rsid w:val="00704D0A"/>
    <w:rsid w:val="00707214"/>
    <w:rsid w:val="007160DB"/>
    <w:rsid w:val="00721EC4"/>
    <w:rsid w:val="007323A0"/>
    <w:rsid w:val="00732FDC"/>
    <w:rsid w:val="00735B49"/>
    <w:rsid w:val="00750B08"/>
    <w:rsid w:val="00752300"/>
    <w:rsid w:val="007570FC"/>
    <w:rsid w:val="0076460D"/>
    <w:rsid w:val="007748DB"/>
    <w:rsid w:val="00775AA6"/>
    <w:rsid w:val="007833AD"/>
    <w:rsid w:val="007938E1"/>
    <w:rsid w:val="007A1135"/>
    <w:rsid w:val="007A5F0D"/>
    <w:rsid w:val="007B7138"/>
    <w:rsid w:val="007C00F6"/>
    <w:rsid w:val="007C59D3"/>
    <w:rsid w:val="007C72FE"/>
    <w:rsid w:val="007D1447"/>
    <w:rsid w:val="007E2442"/>
    <w:rsid w:val="007F30C1"/>
    <w:rsid w:val="007F3C8C"/>
    <w:rsid w:val="00806598"/>
    <w:rsid w:val="0081592D"/>
    <w:rsid w:val="008233D7"/>
    <w:rsid w:val="00825C90"/>
    <w:rsid w:val="00827A90"/>
    <w:rsid w:val="00830833"/>
    <w:rsid w:val="008406ED"/>
    <w:rsid w:val="00845E27"/>
    <w:rsid w:val="00895A91"/>
    <w:rsid w:val="008A69F1"/>
    <w:rsid w:val="008B1D20"/>
    <w:rsid w:val="008B25E0"/>
    <w:rsid w:val="008C143E"/>
    <w:rsid w:val="008D1B52"/>
    <w:rsid w:val="008D27BF"/>
    <w:rsid w:val="008D4C6B"/>
    <w:rsid w:val="008D5E9D"/>
    <w:rsid w:val="008F219F"/>
    <w:rsid w:val="00906C18"/>
    <w:rsid w:val="00931C6E"/>
    <w:rsid w:val="00937758"/>
    <w:rsid w:val="0095596D"/>
    <w:rsid w:val="00962236"/>
    <w:rsid w:val="00991FCB"/>
    <w:rsid w:val="009954FB"/>
    <w:rsid w:val="009A0CAB"/>
    <w:rsid w:val="009B0515"/>
    <w:rsid w:val="009B6432"/>
    <w:rsid w:val="009C144E"/>
    <w:rsid w:val="009C29CC"/>
    <w:rsid w:val="009C2B5D"/>
    <w:rsid w:val="009C37A6"/>
    <w:rsid w:val="009C6220"/>
    <w:rsid w:val="009D5014"/>
    <w:rsid w:val="00A00401"/>
    <w:rsid w:val="00A0186B"/>
    <w:rsid w:val="00A055B9"/>
    <w:rsid w:val="00A061B8"/>
    <w:rsid w:val="00A14EAE"/>
    <w:rsid w:val="00A21712"/>
    <w:rsid w:val="00A30F89"/>
    <w:rsid w:val="00A67CA7"/>
    <w:rsid w:val="00A7270B"/>
    <w:rsid w:val="00A87F16"/>
    <w:rsid w:val="00AC09A5"/>
    <w:rsid w:val="00AC727A"/>
    <w:rsid w:val="00AD3F7C"/>
    <w:rsid w:val="00AD67BA"/>
    <w:rsid w:val="00AE7891"/>
    <w:rsid w:val="00AE7D67"/>
    <w:rsid w:val="00AF1F60"/>
    <w:rsid w:val="00AF2231"/>
    <w:rsid w:val="00B02A1E"/>
    <w:rsid w:val="00B06638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6F0D"/>
    <w:rsid w:val="00B9131C"/>
    <w:rsid w:val="00B92853"/>
    <w:rsid w:val="00BA5842"/>
    <w:rsid w:val="00BA60C8"/>
    <w:rsid w:val="00BA7AA8"/>
    <w:rsid w:val="00BB47C3"/>
    <w:rsid w:val="00BF6F94"/>
    <w:rsid w:val="00C05930"/>
    <w:rsid w:val="00C06932"/>
    <w:rsid w:val="00C140AE"/>
    <w:rsid w:val="00C30C9D"/>
    <w:rsid w:val="00C35E39"/>
    <w:rsid w:val="00C43CDD"/>
    <w:rsid w:val="00C52959"/>
    <w:rsid w:val="00C53629"/>
    <w:rsid w:val="00C60963"/>
    <w:rsid w:val="00C813A8"/>
    <w:rsid w:val="00C835BB"/>
    <w:rsid w:val="00C912BE"/>
    <w:rsid w:val="00C9374F"/>
    <w:rsid w:val="00C9428B"/>
    <w:rsid w:val="00CB1891"/>
    <w:rsid w:val="00CB3EA2"/>
    <w:rsid w:val="00CB6420"/>
    <w:rsid w:val="00CB687B"/>
    <w:rsid w:val="00CC55C1"/>
    <w:rsid w:val="00CD0D08"/>
    <w:rsid w:val="00CD4B2B"/>
    <w:rsid w:val="00CD708A"/>
    <w:rsid w:val="00CE39D2"/>
    <w:rsid w:val="00CF4360"/>
    <w:rsid w:val="00D0044E"/>
    <w:rsid w:val="00D43A97"/>
    <w:rsid w:val="00D46EF4"/>
    <w:rsid w:val="00D50876"/>
    <w:rsid w:val="00D6272A"/>
    <w:rsid w:val="00D67C4C"/>
    <w:rsid w:val="00D76F9A"/>
    <w:rsid w:val="00D8410B"/>
    <w:rsid w:val="00DB79F9"/>
    <w:rsid w:val="00DE1682"/>
    <w:rsid w:val="00DE33EC"/>
    <w:rsid w:val="00DF75AF"/>
    <w:rsid w:val="00E01B49"/>
    <w:rsid w:val="00E033CD"/>
    <w:rsid w:val="00E041DB"/>
    <w:rsid w:val="00E069F8"/>
    <w:rsid w:val="00E071EB"/>
    <w:rsid w:val="00E30292"/>
    <w:rsid w:val="00E359BF"/>
    <w:rsid w:val="00E5127F"/>
    <w:rsid w:val="00E555DA"/>
    <w:rsid w:val="00E70D99"/>
    <w:rsid w:val="00E71D6A"/>
    <w:rsid w:val="00E81120"/>
    <w:rsid w:val="00E958DC"/>
    <w:rsid w:val="00EA130A"/>
    <w:rsid w:val="00EB096B"/>
    <w:rsid w:val="00EC038D"/>
    <w:rsid w:val="00F0121C"/>
    <w:rsid w:val="00F30483"/>
    <w:rsid w:val="00F41235"/>
    <w:rsid w:val="00F543BF"/>
    <w:rsid w:val="00F67BEB"/>
    <w:rsid w:val="00FA347A"/>
    <w:rsid w:val="00FB08C8"/>
    <w:rsid w:val="00FB2BFD"/>
    <w:rsid w:val="00FB3B0E"/>
    <w:rsid w:val="00FB666A"/>
    <w:rsid w:val="00FD4573"/>
    <w:rsid w:val="00FD4E24"/>
    <w:rsid w:val="00FD5164"/>
    <w:rsid w:val="00FD523C"/>
    <w:rsid w:val="00FE071F"/>
    <w:rsid w:val="00FE08AB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0B69-137C-4131-A3E9-EDAA99CC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D3F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3F7C"/>
  </w:style>
  <w:style w:type="paragraph" w:styleId="a7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8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A2171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A21712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rsid w:val="00991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37</cp:revision>
  <cp:lastPrinted>2010-10-19T09:50:00Z</cp:lastPrinted>
  <dcterms:created xsi:type="dcterms:W3CDTF">2020-09-10T05:25:00Z</dcterms:created>
  <dcterms:modified xsi:type="dcterms:W3CDTF">2026-01-19T12:17:00Z</dcterms:modified>
</cp:coreProperties>
</file>